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7D" w:rsidRPr="0085137D" w:rsidRDefault="0085137D" w:rsidP="0085137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85137D">
        <w:rPr>
          <w:rFonts w:ascii="Arial" w:hAnsi="Arial" w:cs="Arial"/>
          <w:b/>
          <w:sz w:val="36"/>
          <w:szCs w:val="36"/>
        </w:rPr>
        <w:t xml:space="preserve">11.1 </w:t>
      </w:r>
      <w:r w:rsidRPr="0085137D">
        <w:rPr>
          <w:rFonts w:ascii="Arial" w:hAnsi="Arial" w:cs="Arial"/>
          <w:b/>
          <w:sz w:val="36"/>
          <w:szCs w:val="36"/>
        </w:rPr>
        <w:tab/>
        <w:t>Selling your business process checklist</w:t>
      </w:r>
    </w:p>
    <w:p w:rsidR="004F5AFF" w:rsidRPr="0085137D" w:rsidRDefault="004F5AFF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369"/>
        <w:gridCol w:w="1134"/>
      </w:tblGrid>
      <w:tr w:rsidR="0085137D" w:rsidRPr="000F0A7E" w:rsidTr="001D3FE4">
        <w:tc>
          <w:tcPr>
            <w:tcW w:w="70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5137D" w:rsidRPr="000F0A7E" w:rsidRDefault="0085137D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Step</w:t>
            </w:r>
          </w:p>
        </w:tc>
        <w:tc>
          <w:tcPr>
            <w:tcW w:w="7369" w:type="dxa"/>
            <w:shd w:val="clear" w:color="auto" w:fill="A6A6A6"/>
            <w:vAlign w:val="center"/>
          </w:tcPr>
          <w:p w:rsidR="0085137D" w:rsidRPr="000F0A7E" w:rsidRDefault="0085137D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Process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85137D" w:rsidRPr="000F0A7E" w:rsidRDefault="0085137D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Checked</w:t>
            </w:r>
          </w:p>
        </w:tc>
      </w:tr>
      <w:tr w:rsidR="00A970B0" w:rsidRPr="000F0A7E" w:rsidTr="001D3FE4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  <w:tcBorders>
              <w:bottom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Compile a business presentation (business owner function)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0B0" w:rsidRPr="000F0A7E" w:rsidTr="000D56F9">
        <w:trPr>
          <w:trHeight w:val="485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0F0A7E" w:rsidRDefault="00A970B0" w:rsidP="000F0A7E">
            <w:pPr>
              <w:numPr>
                <w:ilvl w:val="0"/>
                <w:numId w:val="1"/>
              </w:numPr>
              <w:spacing w:before="120" w:after="12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 xml:space="preserve">Aesthetics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0F0A7E" w:rsidRDefault="00A970B0" w:rsidP="001D3FE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A970B0" w:rsidRPr="000F0A7E" w:rsidTr="00A61F6B">
        <w:trPr>
          <w:trHeight w:val="452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0F0A7E">
            <w:pPr>
              <w:numPr>
                <w:ilvl w:val="0"/>
                <w:numId w:val="1"/>
              </w:numPr>
              <w:spacing w:before="120" w:after="12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Financials</w:t>
            </w:r>
            <w:r w:rsidRPr="000F0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1D3FE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0B0" w:rsidRPr="000F0A7E" w:rsidTr="00A61F6B">
        <w:trPr>
          <w:trHeight w:val="1456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0F0A7E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Balance sheets and income statements for the last two years</w:t>
            </w:r>
          </w:p>
          <w:p w:rsidR="00A970B0" w:rsidRPr="000F0A7E" w:rsidRDefault="00A970B0" w:rsidP="000F0A7E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Up-to-date monthly management accounts</w:t>
            </w:r>
          </w:p>
          <w:p w:rsidR="00A970B0" w:rsidRPr="000F0A7E" w:rsidRDefault="00A970B0" w:rsidP="000F0A7E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VAT returns for the past two years</w:t>
            </w:r>
          </w:p>
          <w:p w:rsidR="00A970B0" w:rsidRPr="000F0A7E" w:rsidRDefault="00A970B0" w:rsidP="000F0A7E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Tax clearance certificate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887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A complete breakdown advantages for the owners, including the owner’s drawings or salary, retirement annuity or annuities, details of any/all vehicle leases used by owner etc.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9C7EE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837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Breakdown of sales/revenue transactions including cash sales versus clients purchasing on credit, average debtors payment period (age analysis) as well as a bad debt ratio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0B0" w:rsidRPr="000F0A7E" w:rsidTr="00A61F6B">
        <w:trPr>
          <w:trHeight w:val="887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Depending on the nature of the business provide an indication as to the number of customers or clients on your books as well as purchasing trends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2D6B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653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Details of any contracts you have signed with either suppliers or customers as well as the contract periods and how secure are they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2D6B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841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Provide details regarding arrangements you have with your creditors. Include payment terms, details of any special discounts etc. and also if the credit agreements are transferable to the new owner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2D6B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B32DE2">
        <w:trPr>
          <w:trHeight w:val="837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It is advisable to include projected sales forecasts for the next 12 months so the prospective buyer can assess potential future performance and identify if growth can be expected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2D6B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0B0" w:rsidRPr="000F0A7E" w:rsidTr="00A970B0">
        <w:trPr>
          <w:trHeight w:val="39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2D6BCE">
            <w:pPr>
              <w:keepNext/>
              <w:numPr>
                <w:ilvl w:val="0"/>
                <w:numId w:val="2"/>
              </w:numPr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Premises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0F0A7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0B0" w:rsidRPr="000F0A7E" w:rsidTr="00A970B0">
        <w:trPr>
          <w:trHeight w:val="4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Period remaining on the lease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2D6B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970B0">
        <w:trPr>
          <w:trHeight w:val="73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Renewal period</w:t>
            </w:r>
          </w:p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Escalation percentage and frequency of escalation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970B0">
        <w:trPr>
          <w:trHeight w:val="6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Your comments regarding whether or not you feel that the rental is market related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B32DE2">
        <w:trPr>
          <w:trHeight w:val="6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Buyers require at least a 3 × 3 year lease i.e. 3 years to get their initial investment back and 3 years to see a return on that investment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B32DE2">
        <w:trPr>
          <w:trHeight w:val="65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5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Include details of relevant licensing, permits and business zoning requirements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970B0">
        <w:trPr>
          <w:trHeight w:val="418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2"/>
              </w:numPr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Assets</w:t>
            </w:r>
            <w:r w:rsidRPr="000F0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412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2"/>
              </w:numPr>
              <w:spacing w:before="120" w:after="120" w:line="240" w:lineRule="auto"/>
              <w:ind w:left="459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0B0" w:rsidRPr="000F0A7E" w:rsidTr="00A61F6B">
        <w:trPr>
          <w:trHeight w:val="1490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D05AEC">
            <w:pPr>
              <w:keepNext/>
              <w:numPr>
                <w:ilvl w:val="0"/>
                <w:numId w:val="7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An organogram</w:t>
            </w:r>
          </w:p>
          <w:p w:rsidR="00A970B0" w:rsidRPr="000F0A7E" w:rsidRDefault="00A970B0" w:rsidP="00D05AEC">
            <w:pPr>
              <w:keepNext/>
              <w:numPr>
                <w:ilvl w:val="0"/>
                <w:numId w:val="7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Job descriptions, length of service, wages/salaries, contracts, unionised</w:t>
            </w:r>
          </w:p>
          <w:p w:rsidR="00A970B0" w:rsidRPr="000F0A7E" w:rsidRDefault="00A970B0" w:rsidP="00D05AEC">
            <w:pPr>
              <w:keepNext/>
              <w:numPr>
                <w:ilvl w:val="0"/>
                <w:numId w:val="7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 xml:space="preserve">Who has management potential </w:t>
            </w:r>
          </w:p>
          <w:p w:rsidR="00A970B0" w:rsidRPr="000F0A7E" w:rsidRDefault="00A970B0" w:rsidP="00D05AEC">
            <w:pPr>
              <w:keepNext/>
              <w:numPr>
                <w:ilvl w:val="0"/>
                <w:numId w:val="7"/>
              </w:numPr>
              <w:spacing w:before="120" w:after="120" w:line="240" w:lineRule="auto"/>
              <w:ind w:left="690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 xml:space="preserve">Owner’s involvement – how extensive. </w:t>
            </w:r>
          </w:p>
        </w:tc>
        <w:bookmarkStart w:id="1" w:name="_GoBack"/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435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numPr>
                <w:ilvl w:val="0"/>
                <w:numId w:val="3"/>
              </w:numPr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Business Prospectus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70B0" w:rsidRPr="000F0A7E" w:rsidTr="00A61F6B">
        <w:trPr>
          <w:trHeight w:val="785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History of the business</w:t>
            </w:r>
          </w:p>
          <w:p w:rsidR="00A970B0" w:rsidRPr="000F0A7E" w:rsidRDefault="00A970B0" w:rsidP="009C7EE1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Present market you are targeting and the general market conditions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921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 xml:space="preserve">Your marketing strategy </w:t>
            </w:r>
          </w:p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Growth potential of your business within that market as well as the potential of entering new markets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636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nil"/>
              <w:right w:val="single" w:sz="4" w:space="0" w:color="auto"/>
            </w:tcBorders>
          </w:tcPr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 xml:space="preserve">Detail who your competitors are and also highlight the business’s competitive edge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A61F6B">
        <w:trPr>
          <w:trHeight w:val="1122"/>
        </w:trPr>
        <w:tc>
          <w:tcPr>
            <w:tcW w:w="709" w:type="dxa"/>
            <w:vMerge/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Provide the reasons for wanting to sell the business</w:t>
            </w:r>
          </w:p>
          <w:p w:rsidR="00A970B0" w:rsidRPr="000F0A7E" w:rsidRDefault="00A970B0" w:rsidP="00BA1046">
            <w:pPr>
              <w:numPr>
                <w:ilvl w:val="0"/>
                <w:numId w:val="8"/>
              </w:numPr>
              <w:spacing w:before="120" w:after="120" w:line="240" w:lineRule="auto"/>
              <w:ind w:left="690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sz w:val="20"/>
                <w:szCs w:val="20"/>
              </w:rPr>
              <w:t>Include an argument to strengthen your case and put forward why this is a sound business opportunity and excellent value for money for potential buyers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970B0" w:rsidRPr="000F0A7E" w:rsidRDefault="00A970B0" w:rsidP="00D05A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970B0" w:rsidRPr="000F0A7E" w:rsidTr="00982917">
        <w:trPr>
          <w:trHeight w:val="37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70B0" w:rsidRPr="000F0A7E" w:rsidRDefault="00A970B0" w:rsidP="00B9106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8B1AB4" w:rsidRDefault="00A970B0" w:rsidP="009C7EE1">
            <w:pPr>
              <w:pStyle w:val="ListParagraph"/>
              <w:numPr>
                <w:ilvl w:val="0"/>
                <w:numId w:val="3"/>
              </w:numPr>
              <w:spacing w:beforeLines="30" w:before="72" w:afterLines="30" w:after="72" w:line="240" w:lineRule="auto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8B1AB4">
              <w:rPr>
                <w:rFonts w:ascii="Arial" w:hAnsi="Arial" w:cs="Arial"/>
                <w:b/>
                <w:sz w:val="20"/>
                <w:szCs w:val="20"/>
              </w:rPr>
              <w:t>Other Licences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0B0" w:rsidRPr="008B1AB4" w:rsidRDefault="00A970B0" w:rsidP="008B1AB4">
            <w:pPr>
              <w:spacing w:beforeLines="30" w:before="72" w:afterLines="30" w:after="72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Select an experienced business broker (business owner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Set a realistic price (business owner and business broker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Discreetly market the business (business broker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Qualify buyers (business broker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Negotiate the sale (business broker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Complete due diligence (broker and buyer’s accountant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Raise finance (buyer and/or buyer’s accountant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Handover the business (business owner and buyer function)</w:t>
            </w:r>
          </w:p>
        </w:tc>
        <w:tc>
          <w:tcPr>
            <w:tcW w:w="1134" w:type="dxa"/>
          </w:tcPr>
          <w:p w:rsidR="005E6B7C" w:rsidRPr="000F0A7E" w:rsidRDefault="002D6BCE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6B7C" w:rsidRPr="000F0A7E" w:rsidTr="005E6B7C">
        <w:tc>
          <w:tcPr>
            <w:tcW w:w="70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327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369" w:type="dxa"/>
          </w:tcPr>
          <w:p w:rsidR="005E6B7C" w:rsidRPr="000F0A7E" w:rsidRDefault="005E6B7C" w:rsidP="005E6B7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sz w:val="20"/>
                <w:szCs w:val="20"/>
              </w:rPr>
              <w:t>Payments (business owner and business broker function)</w:t>
            </w:r>
          </w:p>
        </w:tc>
        <w:tc>
          <w:tcPr>
            <w:tcW w:w="1134" w:type="dxa"/>
          </w:tcPr>
          <w:p w:rsidR="005E6B7C" w:rsidRPr="000F0A7E" w:rsidRDefault="000D56F9" w:rsidP="005E6B7C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F0A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E6B7C" w:rsidRPr="0085137D" w:rsidRDefault="005E6B7C">
      <w:pPr>
        <w:rPr>
          <w:rFonts w:ascii="Arial" w:hAnsi="Arial" w:cs="Arial"/>
          <w:sz w:val="20"/>
          <w:szCs w:val="20"/>
        </w:rPr>
      </w:pPr>
    </w:p>
    <w:sectPr w:rsidR="005E6B7C" w:rsidRPr="00851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0CC2"/>
    <w:multiLevelType w:val="hybridMultilevel"/>
    <w:tmpl w:val="4574E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034"/>
    <w:multiLevelType w:val="hybridMultilevel"/>
    <w:tmpl w:val="92926FAE"/>
    <w:lvl w:ilvl="0" w:tplc="CA42BCBA">
      <w:start w:val="1"/>
      <w:numFmt w:val="bullet"/>
      <w:lvlText w:val="−"/>
      <w:lvlJc w:val="left"/>
      <w:pPr>
        <w:ind w:left="1899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">
    <w:nsid w:val="261E7662"/>
    <w:multiLevelType w:val="hybridMultilevel"/>
    <w:tmpl w:val="307A3EE2"/>
    <w:lvl w:ilvl="0" w:tplc="0292FF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D4AA9"/>
    <w:multiLevelType w:val="hybridMultilevel"/>
    <w:tmpl w:val="824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645B9"/>
    <w:multiLevelType w:val="hybridMultilevel"/>
    <w:tmpl w:val="011257E0"/>
    <w:lvl w:ilvl="0" w:tplc="CA42BCB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D0203"/>
    <w:multiLevelType w:val="hybridMultilevel"/>
    <w:tmpl w:val="9438C44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60AD1DD9"/>
    <w:multiLevelType w:val="hybridMultilevel"/>
    <w:tmpl w:val="9794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94C47"/>
    <w:multiLevelType w:val="hybridMultilevel"/>
    <w:tmpl w:val="2BDAA7C6"/>
    <w:lvl w:ilvl="0" w:tplc="F768170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9799E"/>
    <w:multiLevelType w:val="hybridMultilevel"/>
    <w:tmpl w:val="D8B2AA58"/>
    <w:lvl w:ilvl="0" w:tplc="CA42BC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66F10"/>
    <w:multiLevelType w:val="hybridMultilevel"/>
    <w:tmpl w:val="2EF83734"/>
    <w:lvl w:ilvl="0" w:tplc="CA42BCBA">
      <w:start w:val="1"/>
      <w:numFmt w:val="bullet"/>
      <w:lvlText w:val="−"/>
      <w:lvlJc w:val="left"/>
      <w:pPr>
        <w:ind w:left="2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0">
    <w:nsid w:val="74C27F8C"/>
    <w:multiLevelType w:val="hybridMultilevel"/>
    <w:tmpl w:val="BF105908"/>
    <w:lvl w:ilvl="0" w:tplc="CA42BCBA">
      <w:start w:val="1"/>
      <w:numFmt w:val="bullet"/>
      <w:lvlText w:val="−"/>
      <w:lvlJc w:val="left"/>
      <w:pPr>
        <w:ind w:left="1539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1">
    <w:nsid w:val="74C86958"/>
    <w:multiLevelType w:val="multilevel"/>
    <w:tmpl w:val="9528C20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7D"/>
    <w:rsid w:val="000D56F9"/>
    <w:rsid w:val="000F0A7E"/>
    <w:rsid w:val="001A542A"/>
    <w:rsid w:val="001D3FE4"/>
    <w:rsid w:val="00240B42"/>
    <w:rsid w:val="002926B3"/>
    <w:rsid w:val="002D6BCE"/>
    <w:rsid w:val="0030487B"/>
    <w:rsid w:val="003246D8"/>
    <w:rsid w:val="00391412"/>
    <w:rsid w:val="004F5AFF"/>
    <w:rsid w:val="005327C3"/>
    <w:rsid w:val="005E6B7C"/>
    <w:rsid w:val="00732015"/>
    <w:rsid w:val="007E00AD"/>
    <w:rsid w:val="0085137D"/>
    <w:rsid w:val="008B1AB4"/>
    <w:rsid w:val="008F341F"/>
    <w:rsid w:val="00982917"/>
    <w:rsid w:val="009C7EE1"/>
    <w:rsid w:val="00A970B0"/>
    <w:rsid w:val="00B32DE2"/>
    <w:rsid w:val="00B9106E"/>
    <w:rsid w:val="00BA1046"/>
    <w:rsid w:val="00D05AEC"/>
    <w:rsid w:val="00E23060"/>
    <w:rsid w:val="00E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D958B3-FA91-48F2-84BB-24FE2A6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6</cp:revision>
  <dcterms:created xsi:type="dcterms:W3CDTF">2013-12-06T10:41:00Z</dcterms:created>
  <dcterms:modified xsi:type="dcterms:W3CDTF">2013-12-10T09:52:00Z</dcterms:modified>
</cp:coreProperties>
</file>