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AEA187" w14:textId="5715AD52" w:rsidR="004D36A6" w:rsidRPr="005B3118" w:rsidRDefault="004D36A6" w:rsidP="005B3118">
      <w:pPr>
        <w:jc w:val="center"/>
        <w:rPr>
          <w:b/>
          <w:sz w:val="28"/>
          <w:szCs w:val="28"/>
        </w:rPr>
      </w:pPr>
      <w:r w:rsidRPr="005B3118">
        <w:rPr>
          <w:b/>
          <w:sz w:val="28"/>
          <w:szCs w:val="28"/>
        </w:rPr>
        <w:t xml:space="preserve">Things to </w:t>
      </w:r>
      <w:r w:rsidR="009329A9">
        <w:rPr>
          <w:b/>
          <w:sz w:val="28"/>
          <w:szCs w:val="28"/>
        </w:rPr>
        <w:t>c</w:t>
      </w:r>
      <w:r w:rsidRPr="005B3118">
        <w:rPr>
          <w:b/>
          <w:sz w:val="28"/>
          <w:szCs w:val="28"/>
        </w:rPr>
        <w:t xml:space="preserve">onsider when </w:t>
      </w:r>
      <w:r w:rsidR="009329A9">
        <w:rPr>
          <w:b/>
          <w:sz w:val="28"/>
          <w:szCs w:val="28"/>
        </w:rPr>
        <w:t>l</w:t>
      </w:r>
      <w:r w:rsidRPr="005B3118">
        <w:rPr>
          <w:b/>
          <w:sz w:val="28"/>
          <w:szCs w:val="28"/>
        </w:rPr>
        <w:t xml:space="preserve">ocating your </w:t>
      </w:r>
      <w:r w:rsidR="009329A9">
        <w:rPr>
          <w:b/>
          <w:sz w:val="28"/>
          <w:szCs w:val="28"/>
        </w:rPr>
        <w:t>b</w:t>
      </w:r>
      <w:r w:rsidRPr="005B3118">
        <w:rPr>
          <w:b/>
          <w:sz w:val="28"/>
          <w:szCs w:val="28"/>
        </w:rPr>
        <w:t>usiness</w:t>
      </w:r>
    </w:p>
    <w:p w14:paraId="6C7797F3" w14:textId="77777777" w:rsidR="005B3118" w:rsidRDefault="005B3118" w:rsidP="00471B06"/>
    <w:p w14:paraId="430D324C" w14:textId="76EAE6B9" w:rsidR="004D36A6" w:rsidRDefault="004D36A6" w:rsidP="00471B06">
      <w:r>
        <w:t xml:space="preserve">Assuming you have already evaluated the pros and cons of </w:t>
      </w:r>
      <w:hyperlink r:id="rId5" w:history="1">
        <w:r w:rsidRPr="00CC3FA9">
          <w:rPr>
            <w:rStyle w:val="Hyperlink"/>
          </w:rPr>
          <w:t>virtual/shared/own space</w:t>
        </w:r>
      </w:hyperlink>
      <w:r w:rsidR="009329A9">
        <w:rPr>
          <w:color w:val="FF0000"/>
        </w:rPr>
        <w:t xml:space="preserve"> </w:t>
      </w:r>
      <w:r>
        <w:t xml:space="preserve">options and you have decided that a physical site is important or necessary then the </w:t>
      </w:r>
      <w:r w:rsidRPr="004D36A6">
        <w:rPr>
          <w:i/>
        </w:rPr>
        <w:t>actual</w:t>
      </w:r>
      <w:r>
        <w:t xml:space="preserve"> location is key to the viability of your business.</w:t>
      </w:r>
    </w:p>
    <w:p w14:paraId="6C4F7289" w14:textId="77777777" w:rsidR="004D36A6" w:rsidRDefault="004D36A6" w:rsidP="00471B06">
      <w:r>
        <w:t>Here’s a checklist of what to consider when evaluating the best fit for your business.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923"/>
        <w:gridCol w:w="1471"/>
        <w:gridCol w:w="956"/>
      </w:tblGrid>
      <w:tr w:rsidR="005B3118" w:rsidRPr="005B3118" w14:paraId="21305EFB" w14:textId="77777777" w:rsidTr="005B3118">
        <w:tc>
          <w:tcPr>
            <w:tcW w:w="7465" w:type="dxa"/>
            <w:shd w:val="clear" w:color="auto" w:fill="000000" w:themeFill="text1"/>
          </w:tcPr>
          <w:p w14:paraId="3EE9E54F" w14:textId="77777777" w:rsidR="005B3118" w:rsidRPr="005B3118" w:rsidRDefault="005B3118" w:rsidP="005B3118">
            <w:pPr>
              <w:jc w:val="center"/>
              <w:rPr>
                <w:b/>
                <w:sz w:val="28"/>
                <w:szCs w:val="28"/>
              </w:rPr>
            </w:pPr>
            <w:r w:rsidRPr="005B3118">
              <w:rPr>
                <w:b/>
                <w:sz w:val="28"/>
                <w:szCs w:val="28"/>
              </w:rPr>
              <w:t>Consider</w:t>
            </w:r>
          </w:p>
        </w:tc>
        <w:tc>
          <w:tcPr>
            <w:tcW w:w="900" w:type="dxa"/>
            <w:shd w:val="clear" w:color="auto" w:fill="000000" w:themeFill="text1"/>
          </w:tcPr>
          <w:p w14:paraId="2E0EE523" w14:textId="77777777" w:rsidR="005B3118" w:rsidRPr="005B3118" w:rsidRDefault="005B3118" w:rsidP="005B3118">
            <w:pPr>
              <w:jc w:val="center"/>
              <w:rPr>
                <w:b/>
                <w:sz w:val="28"/>
                <w:szCs w:val="28"/>
              </w:rPr>
            </w:pPr>
            <w:r w:rsidRPr="005B3118">
              <w:rPr>
                <w:b/>
                <w:sz w:val="28"/>
                <w:szCs w:val="28"/>
              </w:rPr>
              <w:t>Comments</w:t>
            </w:r>
          </w:p>
        </w:tc>
        <w:tc>
          <w:tcPr>
            <w:tcW w:w="985" w:type="dxa"/>
            <w:shd w:val="clear" w:color="auto" w:fill="000000" w:themeFill="text1"/>
          </w:tcPr>
          <w:p w14:paraId="0C79369A" w14:textId="77777777" w:rsidR="005B3118" w:rsidRPr="005B3118" w:rsidRDefault="005B3118" w:rsidP="005B3118">
            <w:pPr>
              <w:jc w:val="center"/>
              <w:rPr>
                <w:b/>
                <w:sz w:val="28"/>
                <w:szCs w:val="28"/>
              </w:rPr>
            </w:pPr>
            <w:r w:rsidRPr="005B3118">
              <w:rPr>
                <w:b/>
                <w:sz w:val="28"/>
                <w:szCs w:val="28"/>
              </w:rPr>
              <w:t>Y/N</w:t>
            </w:r>
          </w:p>
        </w:tc>
      </w:tr>
      <w:tr w:rsidR="004D36A6" w:rsidRPr="005B3118" w14:paraId="7B1D3622" w14:textId="77777777" w:rsidTr="004D36A6">
        <w:tc>
          <w:tcPr>
            <w:tcW w:w="7465" w:type="dxa"/>
          </w:tcPr>
          <w:p w14:paraId="57B87D07" w14:textId="77777777" w:rsidR="004D36A6" w:rsidRPr="004D36A6" w:rsidRDefault="004D36A6" w:rsidP="004D36A6">
            <w:r w:rsidRPr="004D36A6">
              <w:rPr>
                <w:b/>
              </w:rPr>
              <w:t>How much space do you need</w:t>
            </w:r>
            <w:r w:rsidRPr="004D36A6">
              <w:t xml:space="preserve">? Now and realistically in </w:t>
            </w:r>
            <w:r>
              <w:t xml:space="preserve">2-5 years’ time as per your business plan? How many employees do you expect to be employing? A rule of thumb is 10 square </w:t>
            </w:r>
            <w:proofErr w:type="spellStart"/>
            <w:r>
              <w:t>metres</w:t>
            </w:r>
            <w:proofErr w:type="spellEnd"/>
            <w:r>
              <w:t xml:space="preserve"> per person for office space. How easy will it be to expand? Commercial retail space is extremely expensive – how can you display and store stock effectively without paying for ‘dead’ space. </w:t>
            </w:r>
            <w:r w:rsidR="00FD7CC1">
              <w:t xml:space="preserve">Will you have sufficient exposure to your customers? </w:t>
            </w:r>
            <w:r>
              <w:t xml:space="preserve">Manufacturing space is usually cheaper per square </w:t>
            </w:r>
            <w:proofErr w:type="spellStart"/>
            <w:proofErr w:type="gramStart"/>
            <w:r>
              <w:t>metre</w:t>
            </w:r>
            <w:proofErr w:type="spellEnd"/>
            <w:proofErr w:type="gramEnd"/>
            <w:r>
              <w:t xml:space="preserve"> but usually more space is required.</w:t>
            </w:r>
          </w:p>
        </w:tc>
        <w:tc>
          <w:tcPr>
            <w:tcW w:w="900" w:type="dxa"/>
          </w:tcPr>
          <w:p w14:paraId="5BA15813" w14:textId="77777777" w:rsidR="004D36A6" w:rsidRDefault="004D36A6" w:rsidP="00471B06"/>
        </w:tc>
        <w:tc>
          <w:tcPr>
            <w:tcW w:w="985" w:type="dxa"/>
          </w:tcPr>
          <w:p w14:paraId="57BCA545" w14:textId="77777777" w:rsidR="004D36A6" w:rsidRDefault="004D36A6" w:rsidP="00471B06"/>
        </w:tc>
      </w:tr>
      <w:tr w:rsidR="004D36A6" w14:paraId="4A647ABC" w14:textId="77777777" w:rsidTr="004D36A6">
        <w:tc>
          <w:tcPr>
            <w:tcW w:w="7465" w:type="dxa"/>
          </w:tcPr>
          <w:p w14:paraId="2AB2B009" w14:textId="77777777" w:rsidR="004D36A6" w:rsidRPr="004D36A6" w:rsidRDefault="004D36A6" w:rsidP="004D36A6">
            <w:r w:rsidRPr="004D36A6">
              <w:rPr>
                <w:b/>
              </w:rPr>
              <w:t>What is the nature of your business</w:t>
            </w:r>
            <w:r>
              <w:t xml:space="preserve">? Retail and restaurants need passing trade, </w:t>
            </w:r>
            <w:proofErr w:type="gramStart"/>
            <w:r>
              <w:t>whereas,</w:t>
            </w:r>
            <w:proofErr w:type="gramEnd"/>
            <w:r>
              <w:t xml:space="preserve"> manufacturing businesses may need to adhere to city zoning laws. A graphic design business may thrive in a renovated </w:t>
            </w:r>
            <w:proofErr w:type="gramStart"/>
            <w:r>
              <w:t>inner city</w:t>
            </w:r>
            <w:proofErr w:type="gramEnd"/>
            <w:r>
              <w:t xml:space="preserve"> loft, but a consultancy may need to be closer to clients… consider also ease of deliveries</w:t>
            </w:r>
            <w:r w:rsidR="00FD7CC1">
              <w:t xml:space="preserve"> &amp; transportation of goods</w:t>
            </w:r>
            <w:r>
              <w:t>.</w:t>
            </w:r>
          </w:p>
        </w:tc>
        <w:tc>
          <w:tcPr>
            <w:tcW w:w="900" w:type="dxa"/>
          </w:tcPr>
          <w:p w14:paraId="24182283" w14:textId="77777777" w:rsidR="004D36A6" w:rsidRDefault="004D36A6" w:rsidP="00471B06"/>
        </w:tc>
        <w:tc>
          <w:tcPr>
            <w:tcW w:w="985" w:type="dxa"/>
          </w:tcPr>
          <w:p w14:paraId="4CF0BBE1" w14:textId="77777777" w:rsidR="004D36A6" w:rsidRDefault="004D36A6" w:rsidP="00471B06"/>
        </w:tc>
      </w:tr>
      <w:tr w:rsidR="004D36A6" w14:paraId="039B34C0" w14:textId="77777777" w:rsidTr="004D36A6">
        <w:tc>
          <w:tcPr>
            <w:tcW w:w="7465" w:type="dxa"/>
          </w:tcPr>
          <w:p w14:paraId="0BC54987" w14:textId="77777777" w:rsidR="004D36A6" w:rsidRPr="004D36A6" w:rsidRDefault="004D36A6" w:rsidP="004D36A6">
            <w:r w:rsidRPr="004D36A6">
              <w:rPr>
                <w:b/>
              </w:rPr>
              <w:t>What is your realistic budget, as per your business plan?</w:t>
            </w:r>
            <w:r>
              <w:rPr>
                <w:b/>
              </w:rPr>
              <w:t xml:space="preserve"> </w:t>
            </w:r>
            <w:r w:rsidRPr="004D36A6">
              <w:t xml:space="preserve">Prime location has the price tag to match </w:t>
            </w:r>
            <w:r>
              <w:t xml:space="preserve">but a slightly less visible storefront may be the death knell. Even the wrong corridor in the right shopping </w:t>
            </w:r>
            <w:proofErr w:type="spellStart"/>
            <w:r>
              <w:t>centre</w:t>
            </w:r>
            <w:proofErr w:type="spellEnd"/>
            <w:r>
              <w:t xml:space="preserve"> can be a disaster. It is important to build into your pricing </w:t>
            </w:r>
            <w:r w:rsidR="00785FF9">
              <w:t>a few months upfront rental</w:t>
            </w:r>
            <w:r w:rsidR="00FD7CC1">
              <w:t>,</w:t>
            </w:r>
            <w:r w:rsidR="00785FF9">
              <w:t xml:space="preserve"> plus </w:t>
            </w:r>
            <w:r>
              <w:t xml:space="preserve">the cost of shop / office fitting, services, </w:t>
            </w:r>
            <w:proofErr w:type="gramStart"/>
            <w:r>
              <w:t>security</w:t>
            </w:r>
            <w:proofErr w:type="gramEnd"/>
            <w:r>
              <w:t xml:space="preserve"> and parking.</w:t>
            </w:r>
            <w:r w:rsidR="0030016E">
              <w:t xml:space="preserve"> If you want to negotiate on the </w:t>
            </w:r>
            <w:r w:rsidR="00A501A5">
              <w:t xml:space="preserve">cost or </w:t>
            </w:r>
            <w:r w:rsidR="0030016E">
              <w:t xml:space="preserve">length of lease, it is important to raise that early on to avoid </w:t>
            </w:r>
            <w:r w:rsidR="00A501A5">
              <w:t>frustrations.</w:t>
            </w:r>
          </w:p>
        </w:tc>
        <w:tc>
          <w:tcPr>
            <w:tcW w:w="900" w:type="dxa"/>
          </w:tcPr>
          <w:p w14:paraId="2AA2819B" w14:textId="77777777" w:rsidR="004D36A6" w:rsidRDefault="004D36A6" w:rsidP="00471B06"/>
        </w:tc>
        <w:tc>
          <w:tcPr>
            <w:tcW w:w="985" w:type="dxa"/>
          </w:tcPr>
          <w:p w14:paraId="3752EEAD" w14:textId="77777777" w:rsidR="004D36A6" w:rsidRDefault="004D36A6" w:rsidP="00471B06"/>
        </w:tc>
      </w:tr>
      <w:tr w:rsidR="004D36A6" w14:paraId="36E55D25" w14:textId="77777777" w:rsidTr="004D36A6">
        <w:tc>
          <w:tcPr>
            <w:tcW w:w="7465" w:type="dxa"/>
          </w:tcPr>
          <w:p w14:paraId="74434B51" w14:textId="77777777" w:rsidR="004D36A6" w:rsidRPr="004D36A6" w:rsidRDefault="004D36A6" w:rsidP="002D37DA">
            <w:r w:rsidRPr="004D36A6">
              <w:rPr>
                <w:b/>
              </w:rPr>
              <w:t>Proximity to customers and major transport hubs</w:t>
            </w:r>
            <w:r w:rsidR="0030016E">
              <w:rPr>
                <w:b/>
              </w:rPr>
              <w:t xml:space="preserve"> or your home</w:t>
            </w:r>
            <w:r>
              <w:t>? Is passing trade important</w:t>
            </w:r>
            <w:r w:rsidR="002D37DA">
              <w:t xml:space="preserve"> and are you visible</w:t>
            </w:r>
            <w:r>
              <w:t>? Can your employees get to the business easily and safely? The more central, the costlier…</w:t>
            </w:r>
            <w:r w:rsidR="00FD7CC1">
              <w:t xml:space="preserve"> Is there sufficient and safe parking for customers?</w:t>
            </w:r>
            <w:r w:rsidR="002D37DA">
              <w:t xml:space="preserve"> What are the limitations or your ability to brand the business space?</w:t>
            </w:r>
          </w:p>
        </w:tc>
        <w:tc>
          <w:tcPr>
            <w:tcW w:w="900" w:type="dxa"/>
          </w:tcPr>
          <w:p w14:paraId="54AD4AA6" w14:textId="77777777" w:rsidR="004D36A6" w:rsidRDefault="004D36A6" w:rsidP="00471B06"/>
        </w:tc>
        <w:tc>
          <w:tcPr>
            <w:tcW w:w="985" w:type="dxa"/>
          </w:tcPr>
          <w:p w14:paraId="1715B59F" w14:textId="77777777" w:rsidR="004D36A6" w:rsidRDefault="004D36A6" w:rsidP="00471B06"/>
        </w:tc>
      </w:tr>
      <w:tr w:rsidR="004D36A6" w14:paraId="48FF8B86" w14:textId="77777777" w:rsidTr="004D36A6">
        <w:tc>
          <w:tcPr>
            <w:tcW w:w="7465" w:type="dxa"/>
          </w:tcPr>
          <w:p w14:paraId="183319C1" w14:textId="77777777" w:rsidR="004D36A6" w:rsidRPr="004D36A6" w:rsidRDefault="00A501A5" w:rsidP="00785FF9">
            <w:r w:rsidRPr="00A501A5">
              <w:rPr>
                <w:b/>
              </w:rPr>
              <w:t xml:space="preserve">What is the ideal work </w:t>
            </w:r>
            <w:r>
              <w:rPr>
                <w:b/>
              </w:rPr>
              <w:t>environment</w:t>
            </w:r>
            <w:r w:rsidRPr="00A501A5">
              <w:rPr>
                <w:b/>
              </w:rPr>
              <w:t xml:space="preserve"> for you and your employees</w:t>
            </w:r>
            <w:r>
              <w:t>? Are you able to incorporate flexib</w:t>
            </w:r>
            <w:r w:rsidR="00785FF9">
              <w:t>le working hours</w:t>
            </w:r>
            <w:r>
              <w:t xml:space="preserve"> and ‘hot desking’ within your own space? Does everyone actually need a </w:t>
            </w:r>
            <w:proofErr w:type="gramStart"/>
            <w:r>
              <w:t>desk</w:t>
            </w:r>
            <w:proofErr w:type="gramEnd"/>
            <w:r>
              <w:t xml:space="preserve"> or would a couch &amp; laptop serve as well? What storage space is required? Noise, inadequate air conditioning and poor lighting can affect health.</w:t>
            </w:r>
            <w:r w:rsidR="00F06DF7">
              <w:t xml:space="preserve"> Is there opportunity to move around or even go outside? Options for meetings or </w:t>
            </w:r>
            <w:r w:rsidR="00785FF9">
              <w:t>collaborative</w:t>
            </w:r>
            <w:r w:rsidR="00F06DF7">
              <w:t xml:space="preserve"> spaces</w:t>
            </w:r>
            <w:r w:rsidR="00785FF9">
              <w:t xml:space="preserve"> as well as space to concentrate</w:t>
            </w:r>
            <w:r w:rsidR="00F06DF7">
              <w:t xml:space="preserve">? </w:t>
            </w:r>
          </w:p>
        </w:tc>
        <w:tc>
          <w:tcPr>
            <w:tcW w:w="900" w:type="dxa"/>
          </w:tcPr>
          <w:p w14:paraId="7B6FB543" w14:textId="77777777" w:rsidR="004D36A6" w:rsidRDefault="004D36A6" w:rsidP="00471B06"/>
        </w:tc>
        <w:tc>
          <w:tcPr>
            <w:tcW w:w="985" w:type="dxa"/>
          </w:tcPr>
          <w:p w14:paraId="0789B55E" w14:textId="77777777" w:rsidR="004D36A6" w:rsidRDefault="004D36A6" w:rsidP="00471B06"/>
        </w:tc>
      </w:tr>
      <w:tr w:rsidR="004D36A6" w14:paraId="7D44F3BF" w14:textId="77777777" w:rsidTr="004D36A6">
        <w:tc>
          <w:tcPr>
            <w:tcW w:w="7465" w:type="dxa"/>
          </w:tcPr>
          <w:p w14:paraId="0E986C40" w14:textId="77777777" w:rsidR="004D36A6" w:rsidRPr="004D36A6" w:rsidRDefault="00F06DF7" w:rsidP="00471B06">
            <w:r w:rsidRPr="00F06DF7">
              <w:rPr>
                <w:b/>
              </w:rPr>
              <w:t>Health &amp; safety</w:t>
            </w:r>
            <w:r>
              <w:t xml:space="preserve"> </w:t>
            </w:r>
            <w:r w:rsidRPr="00F06DF7">
              <w:rPr>
                <w:b/>
              </w:rPr>
              <w:t>considerations</w:t>
            </w:r>
            <w:r>
              <w:t xml:space="preserve"> – especially in manufacturing or food related businesses. Access to ablutions and the cleanliness / maintenance thereof.</w:t>
            </w:r>
          </w:p>
        </w:tc>
        <w:tc>
          <w:tcPr>
            <w:tcW w:w="900" w:type="dxa"/>
          </w:tcPr>
          <w:p w14:paraId="087D7B31" w14:textId="77777777" w:rsidR="004D36A6" w:rsidRDefault="004D36A6" w:rsidP="00471B06"/>
        </w:tc>
        <w:tc>
          <w:tcPr>
            <w:tcW w:w="985" w:type="dxa"/>
          </w:tcPr>
          <w:p w14:paraId="50EBB328" w14:textId="77777777" w:rsidR="004D36A6" w:rsidRDefault="004D36A6" w:rsidP="00471B06"/>
        </w:tc>
      </w:tr>
      <w:tr w:rsidR="004D36A6" w14:paraId="063F8C69" w14:textId="77777777" w:rsidTr="004D36A6">
        <w:tc>
          <w:tcPr>
            <w:tcW w:w="7465" w:type="dxa"/>
          </w:tcPr>
          <w:p w14:paraId="5947EE01" w14:textId="77777777" w:rsidR="004D36A6" w:rsidRPr="004D36A6" w:rsidRDefault="00785FF9" w:rsidP="00785FF9">
            <w:r w:rsidRPr="00785FF9">
              <w:rPr>
                <w:b/>
              </w:rPr>
              <w:lastRenderedPageBreak/>
              <w:t>A pleasant workplace</w:t>
            </w:r>
            <w:r>
              <w:t xml:space="preserve"> contributes to happier and more motivated employees – consider </w:t>
            </w:r>
            <w:proofErr w:type="spellStart"/>
            <w:r>
              <w:t>colour</w:t>
            </w:r>
            <w:proofErr w:type="spellEnd"/>
            <w:r>
              <w:t xml:space="preserve">, white noise, ergonomics, light, ventilation, </w:t>
            </w:r>
            <w:proofErr w:type="gramStart"/>
            <w:r>
              <w:t>orderliness</w:t>
            </w:r>
            <w:proofErr w:type="gramEnd"/>
            <w:r>
              <w:t xml:space="preserve"> and security.</w:t>
            </w:r>
          </w:p>
        </w:tc>
        <w:tc>
          <w:tcPr>
            <w:tcW w:w="900" w:type="dxa"/>
          </w:tcPr>
          <w:p w14:paraId="378293E0" w14:textId="77777777" w:rsidR="004D36A6" w:rsidRDefault="004D36A6" w:rsidP="00471B06"/>
        </w:tc>
        <w:tc>
          <w:tcPr>
            <w:tcW w:w="985" w:type="dxa"/>
          </w:tcPr>
          <w:p w14:paraId="276FC75A" w14:textId="77777777" w:rsidR="004D36A6" w:rsidRDefault="004D36A6" w:rsidP="00471B06"/>
        </w:tc>
      </w:tr>
      <w:tr w:rsidR="004D36A6" w14:paraId="54B810A3" w14:textId="77777777" w:rsidTr="004D36A6">
        <w:tc>
          <w:tcPr>
            <w:tcW w:w="7465" w:type="dxa"/>
          </w:tcPr>
          <w:p w14:paraId="4EFA3AE9" w14:textId="77777777" w:rsidR="004D36A6" w:rsidRPr="004D36A6" w:rsidRDefault="00785FF9" w:rsidP="00471B06">
            <w:r w:rsidRPr="00785FF9">
              <w:rPr>
                <w:b/>
              </w:rPr>
              <w:t>Where is your competition located</w:t>
            </w:r>
            <w:r w:rsidR="00FD7CC1">
              <w:rPr>
                <w:b/>
              </w:rPr>
              <w:t xml:space="preserve"> and how many are in the area</w:t>
            </w:r>
            <w:r>
              <w:t xml:space="preserve">? A </w:t>
            </w:r>
            <w:proofErr w:type="gramStart"/>
            <w:r>
              <w:t>fast food</w:t>
            </w:r>
            <w:proofErr w:type="gramEnd"/>
            <w:r>
              <w:t xml:space="preserve"> outlet may flourish in a food hall</w:t>
            </w:r>
            <w:r w:rsidR="00FD7CC1">
              <w:t>,</w:t>
            </w:r>
            <w:r>
              <w:t xml:space="preserve"> but your fledgling </w:t>
            </w:r>
            <w:r w:rsidR="00FD7CC1">
              <w:t xml:space="preserve">furniture business may be crippled with a huge home store chain across the street. </w:t>
            </w:r>
            <w:r>
              <w:t>Will the landlord agree to a no-competition clause</w:t>
            </w:r>
            <w:r w:rsidR="00FD7CC1">
              <w:t xml:space="preserve"> in the building</w:t>
            </w:r>
            <w:r>
              <w:t>?</w:t>
            </w:r>
            <w:r w:rsidR="00FD7CC1">
              <w:t xml:space="preserve"> </w:t>
            </w:r>
            <w:r w:rsidR="000D39BA">
              <w:t xml:space="preserve">Speak to other business owners in the area or </w:t>
            </w:r>
            <w:proofErr w:type="spellStart"/>
            <w:r w:rsidR="000D39BA">
              <w:t>centre</w:t>
            </w:r>
            <w:proofErr w:type="spellEnd"/>
            <w:r w:rsidR="000D39BA">
              <w:t xml:space="preserve"> and ask for positives and negatives.</w:t>
            </w:r>
          </w:p>
        </w:tc>
        <w:tc>
          <w:tcPr>
            <w:tcW w:w="900" w:type="dxa"/>
          </w:tcPr>
          <w:p w14:paraId="70B2E145" w14:textId="77777777" w:rsidR="004D36A6" w:rsidRDefault="004D36A6" w:rsidP="00471B06"/>
        </w:tc>
        <w:tc>
          <w:tcPr>
            <w:tcW w:w="985" w:type="dxa"/>
          </w:tcPr>
          <w:p w14:paraId="19791219" w14:textId="77777777" w:rsidR="004D36A6" w:rsidRDefault="004D36A6" w:rsidP="00471B06"/>
        </w:tc>
      </w:tr>
      <w:tr w:rsidR="004D36A6" w14:paraId="02E87F57" w14:textId="77777777" w:rsidTr="004D36A6">
        <w:tc>
          <w:tcPr>
            <w:tcW w:w="7465" w:type="dxa"/>
          </w:tcPr>
          <w:p w14:paraId="346328F6" w14:textId="77777777" w:rsidR="004D36A6" w:rsidRPr="004D36A6" w:rsidRDefault="00FD7CC1" w:rsidP="00FD7CC1">
            <w:r w:rsidRPr="00FD7CC1">
              <w:rPr>
                <w:b/>
              </w:rPr>
              <w:t>Customer demographics</w:t>
            </w:r>
            <w:r>
              <w:t xml:space="preserve"> – small service or convenience businesses </w:t>
            </w:r>
            <w:proofErr w:type="gramStart"/>
            <w:r>
              <w:t>e.g.</w:t>
            </w:r>
            <w:proofErr w:type="gramEnd"/>
            <w:r>
              <w:t xml:space="preserve"> a hairdresser or hardware store need to know who is the potential customer and will they come to your location? Consider age, gender, income, their modes of transport &amp; usual times of shopping for your products or services… does the location suit your customer? Are there any ‘anchor’ clients in the </w:t>
            </w:r>
            <w:proofErr w:type="spellStart"/>
            <w:r>
              <w:t>centre</w:t>
            </w:r>
            <w:proofErr w:type="spellEnd"/>
            <w:r>
              <w:t xml:space="preserve"> such as a major retail chain which will drive traffic?</w:t>
            </w:r>
            <w:r w:rsidR="000D39BA">
              <w:t xml:space="preserve"> How accessible and attractive is the location to customers? A simple thing such as pay-for-parking can turn potential customers away.</w:t>
            </w:r>
          </w:p>
        </w:tc>
        <w:tc>
          <w:tcPr>
            <w:tcW w:w="900" w:type="dxa"/>
          </w:tcPr>
          <w:p w14:paraId="5B2746D9" w14:textId="77777777" w:rsidR="004D36A6" w:rsidRDefault="004D36A6" w:rsidP="00471B06"/>
        </w:tc>
        <w:tc>
          <w:tcPr>
            <w:tcW w:w="985" w:type="dxa"/>
          </w:tcPr>
          <w:p w14:paraId="0CD5D8BD" w14:textId="77777777" w:rsidR="004D36A6" w:rsidRDefault="004D36A6" w:rsidP="00471B06"/>
        </w:tc>
      </w:tr>
    </w:tbl>
    <w:p w14:paraId="2C69D452" w14:textId="77777777" w:rsidR="00B368F7" w:rsidRDefault="00B368F7"/>
    <w:sectPr w:rsidR="00B368F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07461E"/>
    <w:multiLevelType w:val="multilevel"/>
    <w:tmpl w:val="541E70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4981CFB"/>
    <w:multiLevelType w:val="multilevel"/>
    <w:tmpl w:val="17EC17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BBC0A6E"/>
    <w:multiLevelType w:val="multilevel"/>
    <w:tmpl w:val="8070D2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17492179">
    <w:abstractNumId w:val="1"/>
  </w:num>
  <w:num w:numId="2" w16cid:durableId="195970162">
    <w:abstractNumId w:val="2"/>
  </w:num>
  <w:num w:numId="3" w16cid:durableId="571549677">
    <w:abstractNumId w:val="0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9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1B06"/>
    <w:rsid w:val="000D39BA"/>
    <w:rsid w:val="00231BB3"/>
    <w:rsid w:val="002D37DA"/>
    <w:rsid w:val="0030016E"/>
    <w:rsid w:val="00471B06"/>
    <w:rsid w:val="004C2002"/>
    <w:rsid w:val="004D36A6"/>
    <w:rsid w:val="005B3118"/>
    <w:rsid w:val="00652AC0"/>
    <w:rsid w:val="00785FF9"/>
    <w:rsid w:val="009329A9"/>
    <w:rsid w:val="00A257AB"/>
    <w:rsid w:val="00A501A5"/>
    <w:rsid w:val="00AB7C6C"/>
    <w:rsid w:val="00B368F7"/>
    <w:rsid w:val="00CC3FA9"/>
    <w:rsid w:val="00DA589A"/>
    <w:rsid w:val="00F06DF7"/>
    <w:rsid w:val="00FD7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E12488"/>
  <w15:chartTrackingRefBased/>
  <w15:docId w15:val="{CEF9C58A-4192-4D7B-828A-5CFF5A6135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71B06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4D36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9329A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37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17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9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6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381608">
          <w:blockQuote w:val="1"/>
          <w:marLeft w:val="-1725"/>
          <w:marRight w:val="0"/>
          <w:marTop w:val="450"/>
          <w:marBottom w:val="450"/>
          <w:divBdr>
            <w:top w:val="single" w:sz="12" w:space="19" w:color="DADADA"/>
            <w:left w:val="none" w:sz="0" w:space="0" w:color="auto"/>
            <w:bottom w:val="single" w:sz="12" w:space="19" w:color="DADADA"/>
            <w:right w:val="none" w:sz="0" w:space="0" w:color="auto"/>
          </w:divBdr>
        </w:div>
      </w:divsChild>
    </w:div>
    <w:div w:id="186359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simplybiz.zendesk.com/hc/en-us/articles/360044391191-Virtual-or-Physical-Office-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583</Words>
  <Characters>3328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Janet Askew</dc:creator>
  <cp:keywords/>
  <dc:description/>
  <cp:lastModifiedBy>Renee Bull</cp:lastModifiedBy>
  <cp:revision>4</cp:revision>
  <dcterms:created xsi:type="dcterms:W3CDTF">2020-04-09T10:20:00Z</dcterms:created>
  <dcterms:modified xsi:type="dcterms:W3CDTF">2023-02-06T13:34:00Z</dcterms:modified>
</cp:coreProperties>
</file>